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FF3" w:rsidRPr="00423401" w:rsidRDefault="00E928C7" w:rsidP="00C45BCE">
      <w:pPr>
        <w:spacing w:after="0"/>
        <w:jc w:val="right"/>
        <w:rPr>
          <w:sz w:val="20"/>
          <w:szCs w:val="20"/>
        </w:rPr>
      </w:pPr>
      <w:r w:rsidRPr="00423401">
        <w:rPr>
          <w:sz w:val="20"/>
          <w:szCs w:val="20"/>
        </w:rPr>
        <w:fldChar w:fldCharType="begin"/>
      </w:r>
      <w:r w:rsidR="00C45BCE" w:rsidRPr="00423401">
        <w:rPr>
          <w:sz w:val="20"/>
          <w:szCs w:val="20"/>
        </w:rPr>
        <w:instrText xml:space="preserve"> TIME \@ "d. MMMM yyyy" </w:instrText>
      </w:r>
      <w:r w:rsidRPr="00423401">
        <w:rPr>
          <w:sz w:val="20"/>
          <w:szCs w:val="20"/>
        </w:rPr>
        <w:fldChar w:fldCharType="separate"/>
      </w:r>
      <w:r w:rsidR="00D52026">
        <w:rPr>
          <w:noProof/>
          <w:sz w:val="20"/>
          <w:szCs w:val="20"/>
        </w:rPr>
        <w:t>10. august 2011</w:t>
      </w:r>
      <w:r w:rsidRPr="00423401">
        <w:rPr>
          <w:sz w:val="20"/>
          <w:szCs w:val="20"/>
        </w:rPr>
        <w:fldChar w:fldCharType="end"/>
      </w:r>
    </w:p>
    <w:p w:rsidR="00C45BCE" w:rsidRPr="00423401" w:rsidRDefault="00C45BCE" w:rsidP="00975053">
      <w:pPr>
        <w:spacing w:after="0"/>
        <w:rPr>
          <w:b/>
          <w:sz w:val="20"/>
          <w:szCs w:val="20"/>
        </w:rPr>
      </w:pPr>
    </w:p>
    <w:p w:rsidR="00C45BCE" w:rsidRPr="00423401" w:rsidRDefault="00C45BCE" w:rsidP="00975053">
      <w:pPr>
        <w:spacing w:after="0"/>
        <w:rPr>
          <w:b/>
          <w:sz w:val="20"/>
          <w:szCs w:val="20"/>
        </w:rPr>
      </w:pPr>
    </w:p>
    <w:p w:rsidR="003B7FEE" w:rsidRPr="00423401" w:rsidRDefault="00687C2A" w:rsidP="00975053">
      <w:pPr>
        <w:spacing w:after="0"/>
        <w:rPr>
          <w:b/>
          <w:sz w:val="20"/>
          <w:szCs w:val="20"/>
        </w:rPr>
      </w:pPr>
      <w:r w:rsidRPr="00423401">
        <w:rPr>
          <w:b/>
          <w:sz w:val="20"/>
          <w:szCs w:val="20"/>
        </w:rPr>
        <w:t xml:space="preserve">Kære forældre i </w:t>
      </w:r>
      <w:r w:rsidR="006D74B7" w:rsidRPr="00423401">
        <w:rPr>
          <w:b/>
          <w:sz w:val="20"/>
          <w:szCs w:val="20"/>
        </w:rPr>
        <w:t>5</w:t>
      </w:r>
      <w:r w:rsidRPr="00423401">
        <w:rPr>
          <w:b/>
          <w:sz w:val="20"/>
          <w:szCs w:val="20"/>
        </w:rPr>
        <w:t>. klasse</w:t>
      </w:r>
    </w:p>
    <w:p w:rsidR="00975053" w:rsidRPr="00423401" w:rsidRDefault="00975053" w:rsidP="00975053">
      <w:pPr>
        <w:spacing w:after="0"/>
        <w:rPr>
          <w:sz w:val="20"/>
          <w:szCs w:val="20"/>
        </w:rPr>
      </w:pPr>
    </w:p>
    <w:p w:rsidR="003B7FEE" w:rsidRPr="00423401" w:rsidRDefault="003B7FEE" w:rsidP="00975053">
      <w:pPr>
        <w:spacing w:after="0"/>
        <w:rPr>
          <w:sz w:val="20"/>
          <w:szCs w:val="20"/>
        </w:rPr>
      </w:pPr>
      <w:r w:rsidRPr="00423401">
        <w:rPr>
          <w:sz w:val="20"/>
          <w:szCs w:val="20"/>
        </w:rPr>
        <w:t>Vi skal i det næste stykke</w:t>
      </w:r>
      <w:r w:rsidR="005E27EF" w:rsidRPr="00423401">
        <w:rPr>
          <w:sz w:val="20"/>
          <w:szCs w:val="20"/>
        </w:rPr>
        <w:t xml:space="preserve"> tid arbejde med kapitlet Tal. </w:t>
      </w:r>
      <w:r w:rsidRPr="00423401">
        <w:rPr>
          <w:sz w:val="20"/>
          <w:szCs w:val="20"/>
        </w:rPr>
        <w:t>Eleverne skal i denne periode lære om:</w:t>
      </w:r>
    </w:p>
    <w:p w:rsidR="00975053" w:rsidRPr="00423401" w:rsidRDefault="00975053" w:rsidP="00975053">
      <w:pPr>
        <w:spacing w:after="0"/>
        <w:rPr>
          <w:sz w:val="20"/>
          <w:szCs w:val="20"/>
        </w:rPr>
      </w:pPr>
    </w:p>
    <w:p w:rsidR="003B7FEE" w:rsidRPr="00423401" w:rsidRDefault="008676C1" w:rsidP="00975053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423401">
        <w:rPr>
          <w:b/>
          <w:sz w:val="20"/>
          <w:szCs w:val="20"/>
        </w:rPr>
        <w:t>Talsystemet.</w:t>
      </w:r>
      <w:r w:rsidR="000C5886" w:rsidRPr="00423401">
        <w:rPr>
          <w:sz w:val="20"/>
          <w:szCs w:val="20"/>
        </w:rPr>
        <w:t xml:space="preserve"> </w:t>
      </w:r>
      <w:r w:rsidR="006810E8" w:rsidRPr="00423401">
        <w:rPr>
          <w:sz w:val="20"/>
          <w:szCs w:val="20"/>
        </w:rPr>
        <w:t xml:space="preserve">Navne og </w:t>
      </w:r>
      <w:proofErr w:type="spellStart"/>
      <w:r w:rsidR="006810E8" w:rsidRPr="00423401">
        <w:rPr>
          <w:sz w:val="20"/>
          <w:szCs w:val="20"/>
        </w:rPr>
        <w:t>talsymboler</w:t>
      </w:r>
      <w:proofErr w:type="spellEnd"/>
      <w:r w:rsidR="006810E8" w:rsidRPr="00423401">
        <w:rPr>
          <w:sz w:val="20"/>
          <w:szCs w:val="20"/>
        </w:rPr>
        <w:t xml:space="preserve"> for tal med op til </w:t>
      </w:r>
      <w:r w:rsidR="00182B6F" w:rsidRPr="00423401">
        <w:rPr>
          <w:sz w:val="20"/>
          <w:szCs w:val="20"/>
        </w:rPr>
        <w:t>8</w:t>
      </w:r>
      <w:r w:rsidR="006810E8" w:rsidRPr="00423401">
        <w:rPr>
          <w:sz w:val="20"/>
          <w:szCs w:val="20"/>
        </w:rPr>
        <w:t xml:space="preserve"> cifre</w:t>
      </w:r>
      <w:r w:rsidR="00182B6F" w:rsidRPr="00423401">
        <w:rPr>
          <w:sz w:val="20"/>
          <w:szCs w:val="20"/>
        </w:rPr>
        <w:t>.</w:t>
      </w:r>
      <w:r w:rsidR="006810E8" w:rsidRPr="00423401">
        <w:rPr>
          <w:sz w:val="20"/>
          <w:szCs w:val="20"/>
        </w:rPr>
        <w:t xml:space="preserve"> </w:t>
      </w:r>
      <w:r w:rsidR="007A3524" w:rsidRPr="00423401">
        <w:rPr>
          <w:sz w:val="20"/>
          <w:szCs w:val="20"/>
        </w:rPr>
        <w:t>Betydningen af de enkelte cifres placering i et tal</w:t>
      </w:r>
      <w:r w:rsidR="006810E8" w:rsidRPr="00423401">
        <w:rPr>
          <w:sz w:val="20"/>
          <w:szCs w:val="20"/>
        </w:rPr>
        <w:t>.</w:t>
      </w:r>
      <w:r w:rsidR="000C5886" w:rsidRPr="00423401">
        <w:rPr>
          <w:sz w:val="20"/>
          <w:szCs w:val="20"/>
        </w:rPr>
        <w:t xml:space="preserve"> Gan</w:t>
      </w:r>
      <w:r w:rsidR="005C2FE2" w:rsidRPr="00423401">
        <w:rPr>
          <w:sz w:val="20"/>
          <w:szCs w:val="20"/>
        </w:rPr>
        <w:t>ge og dele med 10, 100 og 1.000.</w:t>
      </w:r>
      <w:r w:rsidR="00080133" w:rsidRPr="00423401">
        <w:rPr>
          <w:sz w:val="20"/>
          <w:szCs w:val="20"/>
        </w:rPr>
        <w:t xml:space="preserve"> Romertal</w:t>
      </w:r>
      <w:r w:rsidR="007422A3" w:rsidRPr="00423401">
        <w:rPr>
          <w:sz w:val="20"/>
          <w:szCs w:val="20"/>
        </w:rPr>
        <w:t>.</w:t>
      </w:r>
    </w:p>
    <w:p w:rsidR="00080133" w:rsidRPr="00423401" w:rsidRDefault="008676C1" w:rsidP="00080133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423401">
        <w:rPr>
          <w:b/>
          <w:sz w:val="20"/>
          <w:szCs w:val="20"/>
        </w:rPr>
        <w:t>Brøk.</w:t>
      </w:r>
      <w:r w:rsidR="000C5886" w:rsidRPr="00423401">
        <w:rPr>
          <w:sz w:val="20"/>
          <w:szCs w:val="20"/>
        </w:rPr>
        <w:t xml:space="preserve"> </w:t>
      </w:r>
      <w:r w:rsidR="00080133" w:rsidRPr="00423401">
        <w:rPr>
          <w:sz w:val="20"/>
          <w:szCs w:val="20"/>
        </w:rPr>
        <w:t>Plus og minus af brøker med samme nævner</w:t>
      </w:r>
      <w:r w:rsidR="007422A3" w:rsidRPr="00423401">
        <w:rPr>
          <w:sz w:val="20"/>
          <w:szCs w:val="20"/>
        </w:rPr>
        <w:t>,</w:t>
      </w:r>
      <w:r w:rsidR="00080133" w:rsidRPr="00423401">
        <w:rPr>
          <w:sz w:val="20"/>
          <w:szCs w:val="20"/>
        </w:rPr>
        <w:t xml:space="preserve"> fx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7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100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7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100</m:t>
            </m:r>
          </m:den>
        </m:f>
      </m:oMath>
      <w:r w:rsidR="00AA4186">
        <w:rPr>
          <w:sz w:val="20"/>
          <w:szCs w:val="20"/>
        </w:rPr>
        <w:t>. O</w:t>
      </w:r>
      <w:r w:rsidR="00282285" w:rsidRPr="00423401">
        <w:rPr>
          <w:sz w:val="20"/>
          <w:szCs w:val="20"/>
        </w:rPr>
        <w:t>mskrivning</w:t>
      </w:r>
      <w:r w:rsidR="00080133" w:rsidRPr="00423401">
        <w:rPr>
          <w:sz w:val="20"/>
          <w:szCs w:val="20"/>
        </w:rPr>
        <w:t xml:space="preserve"> </w:t>
      </w:r>
      <w:r w:rsidR="000442CD" w:rsidRPr="00423401">
        <w:rPr>
          <w:sz w:val="20"/>
          <w:szCs w:val="20"/>
        </w:rPr>
        <w:t xml:space="preserve">af </w:t>
      </w:r>
      <w:r w:rsidR="00080133" w:rsidRPr="00423401">
        <w:rPr>
          <w:sz w:val="20"/>
          <w:szCs w:val="20"/>
        </w:rPr>
        <w:t xml:space="preserve">uægte brøker </w:t>
      </w:r>
      <w:r w:rsidR="000442CD" w:rsidRPr="00423401">
        <w:rPr>
          <w:sz w:val="20"/>
          <w:szCs w:val="20"/>
        </w:rPr>
        <w:t xml:space="preserve">til </w:t>
      </w:r>
      <w:r w:rsidR="00080133" w:rsidRPr="00423401">
        <w:rPr>
          <w:sz w:val="20"/>
          <w:szCs w:val="20"/>
        </w:rPr>
        <w:t>blandet tal</w:t>
      </w:r>
      <w:r w:rsidR="007422A3" w:rsidRPr="00423401">
        <w:rPr>
          <w:sz w:val="20"/>
          <w:szCs w:val="20"/>
        </w:rPr>
        <w:t>,</w:t>
      </w:r>
      <w:r w:rsidR="00080133" w:rsidRPr="00423401">
        <w:rPr>
          <w:sz w:val="20"/>
          <w:szCs w:val="20"/>
        </w:rPr>
        <w:t xml:space="preserve"> fx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5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  <m:r>
          <w:rPr>
            <w:rFonts w:ascii="Cambria Math" w:hAnsi="Cambria Math"/>
            <w:sz w:val="20"/>
            <w:szCs w:val="20"/>
          </w:rPr>
          <m:t xml:space="preserve"> =1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1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4</m:t>
            </m:r>
          </m:den>
        </m:f>
      </m:oMath>
      <w:r w:rsidR="00AA4186">
        <w:rPr>
          <w:rFonts w:eastAsiaTheme="minorEastAsia"/>
          <w:sz w:val="20"/>
          <w:szCs w:val="20"/>
        </w:rPr>
        <w:t>. F</w:t>
      </w:r>
      <w:r w:rsidR="00080133" w:rsidRPr="00423401">
        <w:rPr>
          <w:sz w:val="20"/>
          <w:szCs w:val="20"/>
        </w:rPr>
        <w:t>orlænge og forkorte</w:t>
      </w:r>
      <w:r w:rsidR="007422A3" w:rsidRPr="00423401">
        <w:rPr>
          <w:sz w:val="20"/>
          <w:szCs w:val="20"/>
        </w:rPr>
        <w:t>.</w:t>
      </w:r>
    </w:p>
    <w:p w:rsidR="003B7FEE" w:rsidRPr="00423401" w:rsidRDefault="00080133" w:rsidP="00C56C81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423401">
        <w:rPr>
          <w:b/>
          <w:sz w:val="20"/>
          <w:szCs w:val="20"/>
        </w:rPr>
        <w:t>Decimaltal.</w:t>
      </w:r>
      <w:r w:rsidRPr="00423401">
        <w:rPr>
          <w:sz w:val="20"/>
          <w:szCs w:val="20"/>
        </w:rPr>
        <w:t xml:space="preserve"> Tal med en og to decimaler</w:t>
      </w:r>
      <w:r w:rsidR="00D52026">
        <w:rPr>
          <w:sz w:val="20"/>
          <w:szCs w:val="20"/>
        </w:rPr>
        <w:t>. O</w:t>
      </w:r>
      <w:r w:rsidRPr="00423401">
        <w:rPr>
          <w:sz w:val="20"/>
          <w:szCs w:val="20"/>
        </w:rPr>
        <w:t>mskrivning mellem brøk og decimaltal</w:t>
      </w:r>
      <w:r w:rsidR="007422A3" w:rsidRPr="00423401">
        <w:rPr>
          <w:sz w:val="20"/>
          <w:szCs w:val="20"/>
        </w:rPr>
        <w:t>.</w:t>
      </w:r>
    </w:p>
    <w:p w:rsidR="003B7FEE" w:rsidRPr="00423401" w:rsidRDefault="008676C1" w:rsidP="00975053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423401">
        <w:rPr>
          <w:b/>
          <w:sz w:val="20"/>
          <w:szCs w:val="20"/>
        </w:rPr>
        <w:t>Procent.</w:t>
      </w:r>
      <w:r w:rsidR="000C5886" w:rsidRPr="00423401">
        <w:rPr>
          <w:sz w:val="20"/>
          <w:szCs w:val="20"/>
        </w:rPr>
        <w:t xml:space="preserve"> </w:t>
      </w:r>
      <w:r w:rsidR="007422A3" w:rsidRPr="00423401">
        <w:rPr>
          <w:sz w:val="20"/>
          <w:szCs w:val="20"/>
        </w:rPr>
        <w:t>O</w:t>
      </w:r>
      <w:r w:rsidR="000442CD" w:rsidRPr="00423401">
        <w:rPr>
          <w:sz w:val="20"/>
          <w:szCs w:val="20"/>
        </w:rPr>
        <w:t>mskrivning</w:t>
      </w:r>
      <w:r w:rsidR="00A022E4" w:rsidRPr="00423401">
        <w:rPr>
          <w:sz w:val="20"/>
          <w:szCs w:val="20"/>
        </w:rPr>
        <w:t xml:space="preserve"> mellem procent, brøk og </w:t>
      </w:r>
      <w:r w:rsidR="00282285" w:rsidRPr="00423401">
        <w:rPr>
          <w:sz w:val="20"/>
          <w:szCs w:val="20"/>
        </w:rPr>
        <w:t>decimaltal</w:t>
      </w:r>
      <w:r w:rsidR="007422A3" w:rsidRPr="00423401">
        <w:rPr>
          <w:sz w:val="20"/>
          <w:szCs w:val="20"/>
        </w:rPr>
        <w:t>,</w:t>
      </w:r>
      <w:r w:rsidR="00C56C81" w:rsidRPr="00423401">
        <w:rPr>
          <w:sz w:val="20"/>
          <w:szCs w:val="20"/>
        </w:rPr>
        <w:t xml:space="preserve"> </w:t>
      </w:r>
      <w:r w:rsidR="00080133" w:rsidRPr="00423401">
        <w:rPr>
          <w:sz w:val="20"/>
          <w:szCs w:val="20"/>
        </w:rPr>
        <w:t>fx</w:t>
      </w:r>
      <w:r w:rsidR="00090002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 xml:space="preserve">30 % = 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30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100</m:t>
            </m:r>
          </m:den>
        </m:f>
        <m:r>
          <w:rPr>
            <w:rFonts w:ascii="Cambria Math" w:hAnsi="Cambria Math"/>
            <w:sz w:val="20"/>
            <w:szCs w:val="20"/>
          </w:rPr>
          <m:t>=0,3</m:t>
        </m:r>
      </m:oMath>
      <w:r w:rsidR="00090002">
        <w:rPr>
          <w:rFonts w:eastAsiaTheme="minorEastAsia"/>
          <w:sz w:val="20"/>
          <w:szCs w:val="20"/>
        </w:rPr>
        <w:t>.</w:t>
      </w:r>
    </w:p>
    <w:p w:rsidR="003B7FEE" w:rsidRPr="00423401" w:rsidRDefault="003B7FEE" w:rsidP="00975053">
      <w:pPr>
        <w:pStyle w:val="Listeafsnit"/>
        <w:numPr>
          <w:ilvl w:val="0"/>
          <w:numId w:val="1"/>
        </w:numPr>
        <w:spacing w:after="0"/>
        <w:ind w:left="340"/>
        <w:rPr>
          <w:sz w:val="20"/>
          <w:szCs w:val="20"/>
        </w:rPr>
      </w:pPr>
      <w:r w:rsidRPr="00423401">
        <w:rPr>
          <w:b/>
          <w:sz w:val="20"/>
          <w:szCs w:val="20"/>
        </w:rPr>
        <w:t>Negative tal</w:t>
      </w:r>
      <w:r w:rsidR="007F515C" w:rsidRPr="00423401">
        <w:rPr>
          <w:b/>
          <w:sz w:val="20"/>
          <w:szCs w:val="20"/>
        </w:rPr>
        <w:t>.</w:t>
      </w:r>
      <w:r w:rsidR="007F515C" w:rsidRPr="00423401">
        <w:rPr>
          <w:sz w:val="20"/>
          <w:szCs w:val="20"/>
        </w:rPr>
        <w:t xml:space="preserve"> </w:t>
      </w:r>
      <w:r w:rsidR="00443A80" w:rsidRPr="00423401">
        <w:rPr>
          <w:sz w:val="20"/>
          <w:szCs w:val="20"/>
        </w:rPr>
        <w:t>Plus og minus med positive og negative tal</w:t>
      </w:r>
      <w:r w:rsidR="00AA4186">
        <w:rPr>
          <w:sz w:val="20"/>
          <w:szCs w:val="20"/>
        </w:rPr>
        <w:t xml:space="preserve">, </w:t>
      </w:r>
      <w:r w:rsidR="007F515C" w:rsidRPr="00423401">
        <w:rPr>
          <w:sz w:val="20"/>
          <w:szCs w:val="20"/>
        </w:rPr>
        <w:t>fx -2 + 5 – 8 +</w:t>
      </w:r>
      <w:r w:rsidR="00975053" w:rsidRPr="00423401">
        <w:rPr>
          <w:sz w:val="20"/>
          <w:szCs w:val="20"/>
        </w:rPr>
        <w:t xml:space="preserve"> </w:t>
      </w:r>
      <w:r w:rsidR="007F515C" w:rsidRPr="00423401">
        <w:rPr>
          <w:sz w:val="20"/>
          <w:szCs w:val="20"/>
        </w:rPr>
        <w:t>3</w:t>
      </w:r>
      <w:r w:rsidR="005C2FE2" w:rsidRPr="00423401">
        <w:rPr>
          <w:sz w:val="20"/>
          <w:szCs w:val="20"/>
        </w:rPr>
        <w:t>.</w:t>
      </w:r>
    </w:p>
    <w:p w:rsidR="00DA0E17" w:rsidRPr="00423401" w:rsidRDefault="00DA0E17" w:rsidP="00975053">
      <w:pPr>
        <w:spacing w:after="0"/>
        <w:rPr>
          <w:sz w:val="20"/>
          <w:szCs w:val="20"/>
        </w:rPr>
      </w:pPr>
    </w:p>
    <w:p w:rsidR="00973278" w:rsidRPr="00423401" w:rsidRDefault="00DA0E17" w:rsidP="00975053">
      <w:pPr>
        <w:spacing w:after="0"/>
        <w:rPr>
          <w:sz w:val="20"/>
          <w:szCs w:val="20"/>
        </w:rPr>
      </w:pPr>
      <w:r w:rsidRPr="00423401">
        <w:rPr>
          <w:sz w:val="20"/>
          <w:szCs w:val="20"/>
        </w:rPr>
        <w:t xml:space="preserve">I kan hjælpe </w:t>
      </w:r>
      <w:r w:rsidR="007422A3" w:rsidRPr="00423401">
        <w:rPr>
          <w:sz w:val="20"/>
          <w:szCs w:val="20"/>
        </w:rPr>
        <w:t>j</w:t>
      </w:r>
      <w:r w:rsidRPr="00423401">
        <w:rPr>
          <w:sz w:val="20"/>
          <w:szCs w:val="20"/>
        </w:rPr>
        <w:t xml:space="preserve">eres barn godt på vej derhjemme ved </w:t>
      </w:r>
      <w:r w:rsidR="00BA3639" w:rsidRPr="00423401">
        <w:rPr>
          <w:sz w:val="20"/>
          <w:szCs w:val="20"/>
        </w:rPr>
        <w:t xml:space="preserve">hjælp af </w:t>
      </w:r>
      <w:r w:rsidRPr="00423401">
        <w:rPr>
          <w:sz w:val="20"/>
          <w:szCs w:val="20"/>
        </w:rPr>
        <w:t>en eller flere af nedenstående aktiviteter:</w:t>
      </w:r>
    </w:p>
    <w:p w:rsidR="00975053" w:rsidRPr="0077153A" w:rsidRDefault="00975053" w:rsidP="00975053">
      <w:pPr>
        <w:spacing w:after="0"/>
        <w:rPr>
          <w:sz w:val="20"/>
          <w:szCs w:val="20"/>
        </w:rPr>
      </w:pPr>
    </w:p>
    <w:p w:rsidR="003B7FEE" w:rsidRPr="00423401" w:rsidRDefault="003716F1" w:rsidP="00975053">
      <w:pPr>
        <w:spacing w:after="0"/>
        <w:rPr>
          <w:b/>
          <w:sz w:val="20"/>
          <w:szCs w:val="20"/>
        </w:rPr>
      </w:pPr>
      <w:r w:rsidRPr="00423401">
        <w:rPr>
          <w:b/>
          <w:sz w:val="20"/>
          <w:szCs w:val="20"/>
        </w:rPr>
        <w:t>S</w:t>
      </w:r>
      <w:r w:rsidR="006D7594" w:rsidRPr="00423401">
        <w:rPr>
          <w:b/>
          <w:sz w:val="20"/>
          <w:szCs w:val="20"/>
        </w:rPr>
        <w:t>pil</w:t>
      </w:r>
      <w:r w:rsidR="003B7FEE" w:rsidRPr="00423401">
        <w:rPr>
          <w:b/>
          <w:sz w:val="20"/>
          <w:szCs w:val="20"/>
        </w:rPr>
        <w:t xml:space="preserve"> </w:t>
      </w:r>
      <w:r w:rsidR="002472CE" w:rsidRPr="00423401">
        <w:rPr>
          <w:b/>
          <w:sz w:val="20"/>
          <w:szCs w:val="20"/>
        </w:rPr>
        <w:t>og aktiviteter</w:t>
      </w:r>
      <w:r w:rsidR="002472CE" w:rsidRPr="00423401">
        <w:rPr>
          <w:b/>
          <w:color w:val="FF0000"/>
          <w:sz w:val="20"/>
          <w:szCs w:val="20"/>
        </w:rPr>
        <w:t xml:space="preserve"> </w:t>
      </w:r>
      <w:r w:rsidR="00171711" w:rsidRPr="00423401">
        <w:rPr>
          <w:b/>
          <w:sz w:val="20"/>
          <w:szCs w:val="20"/>
        </w:rPr>
        <w:t>fra bogen</w:t>
      </w:r>
      <w:r w:rsidR="003B7FEE" w:rsidRPr="00423401">
        <w:rPr>
          <w:b/>
          <w:sz w:val="20"/>
          <w:szCs w:val="20"/>
        </w:rPr>
        <w:t>:</w:t>
      </w:r>
    </w:p>
    <w:p w:rsidR="005C2FE2" w:rsidRPr="00423401" w:rsidRDefault="00C43F4A" w:rsidP="00975053">
      <w:pPr>
        <w:spacing w:after="0"/>
        <w:rPr>
          <w:sz w:val="20"/>
          <w:szCs w:val="20"/>
        </w:rPr>
      </w:pPr>
      <w:r>
        <w:rPr>
          <w:sz w:val="20"/>
          <w:szCs w:val="20"/>
        </w:rPr>
        <w:t>Følgende</w:t>
      </w:r>
      <w:r w:rsidR="005C2FE2" w:rsidRPr="00423401">
        <w:rPr>
          <w:sz w:val="20"/>
          <w:szCs w:val="20"/>
        </w:rPr>
        <w:t xml:space="preserve"> spil kan med fordel </w:t>
      </w:r>
      <w:r w:rsidR="00857AC5">
        <w:rPr>
          <w:sz w:val="20"/>
          <w:szCs w:val="20"/>
        </w:rPr>
        <w:t xml:space="preserve">gentages </w:t>
      </w:r>
      <w:r w:rsidR="005C2FE2" w:rsidRPr="00423401">
        <w:rPr>
          <w:sz w:val="20"/>
          <w:szCs w:val="20"/>
        </w:rPr>
        <w:t xml:space="preserve">hjemme, når </w:t>
      </w:r>
      <w:r w:rsidR="001C7B96">
        <w:rPr>
          <w:sz w:val="20"/>
          <w:szCs w:val="20"/>
        </w:rPr>
        <w:t>eleverne</w:t>
      </w:r>
      <w:r w:rsidR="005C2FE2" w:rsidRPr="00423401">
        <w:rPr>
          <w:sz w:val="20"/>
          <w:szCs w:val="20"/>
        </w:rPr>
        <w:t xml:space="preserve"> har </w:t>
      </w:r>
      <w:r w:rsidR="00857AC5">
        <w:rPr>
          <w:sz w:val="20"/>
          <w:szCs w:val="20"/>
        </w:rPr>
        <w:t>spillet</w:t>
      </w:r>
      <w:r w:rsidR="005C2FE2" w:rsidRPr="00423401">
        <w:rPr>
          <w:sz w:val="20"/>
          <w:szCs w:val="20"/>
        </w:rPr>
        <w:t xml:space="preserve"> dem i skolen.</w:t>
      </w:r>
    </w:p>
    <w:p w:rsidR="005C2FE2" w:rsidRPr="00423401" w:rsidRDefault="00090002" w:rsidP="00975053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47625</wp:posOffset>
            </wp:positionV>
            <wp:extent cx="1402080" cy="1571625"/>
            <wp:effectExtent l="19050" t="0" r="7620" b="0"/>
            <wp:wrapTight wrapText="bothSides">
              <wp:wrapPolygon edited="0">
                <wp:start x="-293" y="0"/>
                <wp:lineTo x="-293" y="21469"/>
                <wp:lineTo x="21717" y="21469"/>
                <wp:lineTo x="21717" y="0"/>
                <wp:lineTo x="-293" y="0"/>
              </wp:wrapPolygon>
            </wp:wrapTight>
            <wp:docPr id="3" name="Billede 1" descr="C:\Documents and Settings\ALIHFR\Local Settings\Temp\Midlertidig mappe 1 for forældrebrev.zip\for+ªldrebrev\Fo5e_04_0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IHFR\Local Settings\Temp\Midlertidig mappe 1 for forældrebrev.zip\for+ªldrebrev\Fo5e_04_07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"/>
        <w:gridCol w:w="1082"/>
        <w:gridCol w:w="2172"/>
      </w:tblGrid>
      <w:tr w:rsidR="0061502E" w:rsidRPr="00423401" w:rsidTr="00423401">
        <w:tc>
          <w:tcPr>
            <w:tcW w:w="0" w:type="auto"/>
          </w:tcPr>
          <w:p w:rsidR="0061502E" w:rsidRPr="00423401" w:rsidRDefault="00830218" w:rsidP="0077153A">
            <w:pPr>
              <w:spacing w:after="120"/>
              <w:rPr>
                <w:sz w:val="20"/>
                <w:szCs w:val="20"/>
              </w:rPr>
            </w:pPr>
            <w:r w:rsidRPr="00423401">
              <w:rPr>
                <w:sz w:val="20"/>
                <w:szCs w:val="20"/>
              </w:rPr>
              <w:t>Side 2</w:t>
            </w:r>
          </w:p>
        </w:tc>
        <w:tc>
          <w:tcPr>
            <w:tcW w:w="0" w:type="auto"/>
          </w:tcPr>
          <w:p w:rsidR="0061502E" w:rsidRPr="00423401" w:rsidRDefault="0016573F" w:rsidP="0016573F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423401">
              <w:rPr>
                <w:sz w:val="20"/>
                <w:szCs w:val="20"/>
              </w:rPr>
              <w:t xml:space="preserve">pgave </w:t>
            </w:r>
            <w:r w:rsidR="00830218" w:rsidRPr="0042340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1502E" w:rsidRPr="00423401" w:rsidRDefault="00F212A9" w:rsidP="0061502E">
            <w:pPr>
              <w:spacing w:after="120" w:line="276" w:lineRule="auto"/>
              <w:rPr>
                <w:b/>
                <w:sz w:val="20"/>
                <w:szCs w:val="20"/>
              </w:rPr>
            </w:pPr>
            <w:proofErr w:type="spellStart"/>
            <w:r w:rsidRPr="00423401">
              <w:rPr>
                <w:b/>
                <w:sz w:val="20"/>
                <w:szCs w:val="20"/>
              </w:rPr>
              <w:t>Taldiktat</w:t>
            </w:r>
            <w:proofErr w:type="spellEnd"/>
            <w:r w:rsidR="0016573F">
              <w:rPr>
                <w:b/>
                <w:sz w:val="20"/>
                <w:szCs w:val="20"/>
              </w:rPr>
              <w:t>.</w:t>
            </w:r>
          </w:p>
        </w:tc>
      </w:tr>
      <w:tr w:rsidR="0061502E" w:rsidRPr="00423401" w:rsidTr="00423401">
        <w:tc>
          <w:tcPr>
            <w:tcW w:w="0" w:type="auto"/>
          </w:tcPr>
          <w:p w:rsidR="0061502E" w:rsidRPr="00423401" w:rsidRDefault="00830218" w:rsidP="0077153A">
            <w:pPr>
              <w:spacing w:after="120"/>
              <w:rPr>
                <w:sz w:val="20"/>
                <w:szCs w:val="20"/>
              </w:rPr>
            </w:pPr>
            <w:r w:rsidRPr="00423401">
              <w:rPr>
                <w:sz w:val="20"/>
                <w:szCs w:val="20"/>
              </w:rPr>
              <w:t>Side 5</w:t>
            </w:r>
          </w:p>
        </w:tc>
        <w:tc>
          <w:tcPr>
            <w:tcW w:w="0" w:type="auto"/>
          </w:tcPr>
          <w:p w:rsidR="0061502E" w:rsidRPr="00423401" w:rsidRDefault="0016573F" w:rsidP="0061502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423401">
              <w:rPr>
                <w:sz w:val="20"/>
                <w:szCs w:val="20"/>
              </w:rPr>
              <w:t>pgave 1</w:t>
            </w:r>
            <w:r w:rsidR="00830218" w:rsidRPr="0042340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1502E" w:rsidRPr="00423401" w:rsidRDefault="00F212A9" w:rsidP="00185CD6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423401">
              <w:rPr>
                <w:b/>
                <w:sz w:val="20"/>
                <w:szCs w:val="20"/>
              </w:rPr>
              <w:t>Vendespil</w:t>
            </w:r>
            <w:r w:rsidR="0016573F">
              <w:rPr>
                <w:b/>
                <w:sz w:val="20"/>
                <w:szCs w:val="20"/>
              </w:rPr>
              <w:t>.</w:t>
            </w:r>
          </w:p>
        </w:tc>
      </w:tr>
      <w:tr w:rsidR="0061502E" w:rsidRPr="00423401" w:rsidTr="00423401">
        <w:tc>
          <w:tcPr>
            <w:tcW w:w="0" w:type="auto"/>
          </w:tcPr>
          <w:p w:rsidR="0061502E" w:rsidRPr="00423401" w:rsidRDefault="00830218" w:rsidP="0077153A">
            <w:pPr>
              <w:spacing w:after="120"/>
              <w:rPr>
                <w:sz w:val="20"/>
                <w:szCs w:val="20"/>
              </w:rPr>
            </w:pPr>
            <w:r w:rsidRPr="00423401">
              <w:rPr>
                <w:sz w:val="20"/>
                <w:szCs w:val="20"/>
              </w:rPr>
              <w:t>Side 7</w:t>
            </w:r>
          </w:p>
        </w:tc>
        <w:tc>
          <w:tcPr>
            <w:tcW w:w="0" w:type="auto"/>
          </w:tcPr>
          <w:p w:rsidR="0061502E" w:rsidRPr="00423401" w:rsidRDefault="0016573F" w:rsidP="0061502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30218" w:rsidRPr="00423401">
              <w:rPr>
                <w:sz w:val="20"/>
                <w:szCs w:val="20"/>
              </w:rPr>
              <w:t>pgave 1</w:t>
            </w:r>
            <w:r w:rsidR="0061502E" w:rsidRPr="0042340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61502E" w:rsidRPr="00423401" w:rsidRDefault="00F212A9" w:rsidP="0061502E">
            <w:pPr>
              <w:spacing w:after="120" w:line="276" w:lineRule="auto"/>
              <w:rPr>
                <w:b/>
                <w:sz w:val="20"/>
                <w:szCs w:val="20"/>
              </w:rPr>
            </w:pPr>
            <w:r w:rsidRPr="00423401">
              <w:rPr>
                <w:b/>
                <w:sz w:val="20"/>
                <w:szCs w:val="20"/>
              </w:rPr>
              <w:t>Brøkspil</w:t>
            </w:r>
            <w:r w:rsidR="0016573F">
              <w:rPr>
                <w:b/>
                <w:sz w:val="20"/>
                <w:szCs w:val="20"/>
              </w:rPr>
              <w:t>.</w:t>
            </w:r>
          </w:p>
        </w:tc>
      </w:tr>
      <w:tr w:rsidR="0061502E" w:rsidRPr="00423401" w:rsidTr="00423401">
        <w:tc>
          <w:tcPr>
            <w:tcW w:w="0" w:type="auto"/>
          </w:tcPr>
          <w:p w:rsidR="0061502E" w:rsidRPr="00423401" w:rsidRDefault="00830218" w:rsidP="0077153A">
            <w:pPr>
              <w:spacing w:after="120"/>
              <w:rPr>
                <w:sz w:val="20"/>
                <w:szCs w:val="20"/>
              </w:rPr>
            </w:pPr>
            <w:r w:rsidRPr="00423401">
              <w:rPr>
                <w:sz w:val="20"/>
                <w:szCs w:val="20"/>
              </w:rPr>
              <w:t>Side 9</w:t>
            </w:r>
          </w:p>
        </w:tc>
        <w:tc>
          <w:tcPr>
            <w:tcW w:w="0" w:type="auto"/>
          </w:tcPr>
          <w:p w:rsidR="0061502E" w:rsidRPr="00423401" w:rsidRDefault="0016573F" w:rsidP="0061502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61502E" w:rsidRPr="00423401">
              <w:rPr>
                <w:sz w:val="20"/>
                <w:szCs w:val="20"/>
              </w:rPr>
              <w:t xml:space="preserve">pgave </w:t>
            </w:r>
            <w:r w:rsidR="00830218" w:rsidRPr="00423401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830218" w:rsidRPr="00423401" w:rsidRDefault="00F212A9" w:rsidP="0061502E">
            <w:pPr>
              <w:spacing w:after="120" w:line="276" w:lineRule="auto"/>
              <w:rPr>
                <w:b/>
                <w:sz w:val="20"/>
                <w:szCs w:val="20"/>
              </w:rPr>
            </w:pPr>
            <w:proofErr w:type="spellStart"/>
            <w:r w:rsidRPr="00423401">
              <w:rPr>
                <w:b/>
                <w:sz w:val="20"/>
                <w:szCs w:val="20"/>
              </w:rPr>
              <w:t>Forkort-</w:t>
            </w:r>
            <w:proofErr w:type="spellEnd"/>
            <w:r w:rsidRPr="00423401">
              <w:rPr>
                <w:b/>
                <w:sz w:val="20"/>
                <w:szCs w:val="20"/>
              </w:rPr>
              <w:t xml:space="preserve"> og </w:t>
            </w:r>
            <w:proofErr w:type="spellStart"/>
            <w:r w:rsidRPr="00423401">
              <w:rPr>
                <w:b/>
                <w:sz w:val="20"/>
                <w:szCs w:val="20"/>
              </w:rPr>
              <w:t>forlængspil</w:t>
            </w:r>
            <w:proofErr w:type="spellEnd"/>
            <w:r w:rsidR="0016573F">
              <w:rPr>
                <w:b/>
                <w:sz w:val="20"/>
                <w:szCs w:val="20"/>
              </w:rPr>
              <w:t>.</w:t>
            </w:r>
          </w:p>
        </w:tc>
      </w:tr>
    </w:tbl>
    <w:p w:rsidR="00975053" w:rsidRPr="00423401" w:rsidRDefault="00975053" w:rsidP="00975053">
      <w:pPr>
        <w:spacing w:after="0"/>
        <w:rPr>
          <w:sz w:val="20"/>
          <w:szCs w:val="20"/>
        </w:rPr>
      </w:pPr>
    </w:p>
    <w:p w:rsidR="00DA0E17" w:rsidRPr="00423401" w:rsidRDefault="006D7594" w:rsidP="00975053">
      <w:pPr>
        <w:spacing w:after="0"/>
        <w:rPr>
          <w:b/>
          <w:sz w:val="20"/>
          <w:szCs w:val="20"/>
        </w:rPr>
      </w:pPr>
      <w:r w:rsidRPr="00423401">
        <w:rPr>
          <w:b/>
          <w:sz w:val="20"/>
          <w:szCs w:val="20"/>
        </w:rPr>
        <w:t>A</w:t>
      </w:r>
      <w:r w:rsidR="00DA0E17" w:rsidRPr="00423401">
        <w:rPr>
          <w:b/>
          <w:sz w:val="20"/>
          <w:szCs w:val="20"/>
        </w:rPr>
        <w:t>ndre aktiviteter:</w:t>
      </w:r>
    </w:p>
    <w:p w:rsidR="00090002" w:rsidRDefault="00687C2A" w:rsidP="00975053">
      <w:pPr>
        <w:spacing w:after="0"/>
        <w:rPr>
          <w:b/>
          <w:sz w:val="20"/>
          <w:szCs w:val="20"/>
        </w:rPr>
      </w:pPr>
      <w:proofErr w:type="spellStart"/>
      <w:r w:rsidRPr="00423401">
        <w:rPr>
          <w:b/>
          <w:sz w:val="20"/>
          <w:szCs w:val="20"/>
        </w:rPr>
        <w:t>Taldiktat</w:t>
      </w:r>
      <w:proofErr w:type="spellEnd"/>
      <w:r w:rsidRPr="00423401">
        <w:rPr>
          <w:b/>
          <w:sz w:val="20"/>
          <w:szCs w:val="20"/>
        </w:rPr>
        <w:t>.</w:t>
      </w:r>
    </w:p>
    <w:p w:rsidR="006D6DE5" w:rsidRPr="00423401" w:rsidRDefault="00013DB9" w:rsidP="00975053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da-D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164465</wp:posOffset>
            </wp:positionV>
            <wp:extent cx="1390650" cy="352425"/>
            <wp:effectExtent l="19050" t="0" r="0" b="0"/>
            <wp:wrapTight wrapText="bothSides">
              <wp:wrapPolygon edited="0">
                <wp:start x="-296" y="0"/>
                <wp:lineTo x="-296" y="21016"/>
                <wp:lineTo x="21600" y="21016"/>
                <wp:lineTo x="21600" y="0"/>
                <wp:lineTo x="-296" y="0"/>
              </wp:wrapPolygon>
            </wp:wrapTight>
            <wp:docPr id="12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5A2F" w:rsidRPr="00423401">
        <w:rPr>
          <w:sz w:val="20"/>
          <w:szCs w:val="20"/>
        </w:rPr>
        <w:t xml:space="preserve">Tegn </w:t>
      </w:r>
      <w:proofErr w:type="spellStart"/>
      <w:r w:rsidR="00505A2F" w:rsidRPr="00423401">
        <w:rPr>
          <w:sz w:val="20"/>
          <w:szCs w:val="20"/>
        </w:rPr>
        <w:t>talhuse</w:t>
      </w:r>
      <w:proofErr w:type="spellEnd"/>
      <w:r w:rsidR="00505A2F" w:rsidRPr="00423401">
        <w:rPr>
          <w:sz w:val="20"/>
          <w:szCs w:val="20"/>
        </w:rPr>
        <w:t xml:space="preserve"> som vist</w:t>
      </w:r>
      <w:r w:rsidR="007422A3" w:rsidRPr="00423401">
        <w:rPr>
          <w:sz w:val="20"/>
          <w:szCs w:val="20"/>
        </w:rPr>
        <w:t>,</w:t>
      </w:r>
      <w:r w:rsidR="00505A2F" w:rsidRPr="00423401">
        <w:rPr>
          <w:sz w:val="20"/>
          <w:szCs w:val="20"/>
        </w:rPr>
        <w:t xml:space="preserve"> og sig fx</w:t>
      </w:r>
      <w:r w:rsidR="007422A3" w:rsidRPr="00423401">
        <w:rPr>
          <w:sz w:val="20"/>
          <w:szCs w:val="20"/>
        </w:rPr>
        <w:t>:</w:t>
      </w:r>
      <w:r w:rsidR="00505A2F" w:rsidRPr="00423401">
        <w:rPr>
          <w:sz w:val="20"/>
          <w:szCs w:val="20"/>
        </w:rPr>
        <w:t xml:space="preserve"> ”Skriv og sig </w:t>
      </w:r>
      <w:r w:rsidR="00D334ED" w:rsidRPr="00423401">
        <w:rPr>
          <w:sz w:val="20"/>
          <w:szCs w:val="20"/>
        </w:rPr>
        <w:t>tallet med 2 tiendedele, 3 tiere, 7 hundrede</w:t>
      </w:r>
      <w:r w:rsidR="00DA0E17" w:rsidRPr="00423401">
        <w:rPr>
          <w:sz w:val="20"/>
          <w:szCs w:val="20"/>
        </w:rPr>
        <w:t>r</w:t>
      </w:r>
      <w:r w:rsidR="00E40E9D" w:rsidRPr="00423401">
        <w:rPr>
          <w:sz w:val="20"/>
          <w:szCs w:val="20"/>
        </w:rPr>
        <w:t>, og 5 hundredetusinder</w:t>
      </w:r>
      <w:r w:rsidR="007422A3" w:rsidRPr="00423401">
        <w:rPr>
          <w:sz w:val="20"/>
          <w:szCs w:val="20"/>
        </w:rPr>
        <w:t>.</w:t>
      </w:r>
      <w:r w:rsidR="00505A2F" w:rsidRPr="00423401">
        <w:rPr>
          <w:sz w:val="20"/>
          <w:szCs w:val="20"/>
        </w:rPr>
        <w:t>”</w:t>
      </w:r>
      <w:r w:rsidR="00D334ED" w:rsidRPr="00423401">
        <w:rPr>
          <w:sz w:val="20"/>
          <w:szCs w:val="20"/>
        </w:rPr>
        <w:t xml:space="preserve"> (</w:t>
      </w:r>
      <w:r w:rsidR="00E40E9D" w:rsidRPr="00423401">
        <w:rPr>
          <w:sz w:val="20"/>
          <w:szCs w:val="20"/>
        </w:rPr>
        <w:t>500.</w:t>
      </w:r>
      <w:r w:rsidR="00D334ED" w:rsidRPr="00423401">
        <w:rPr>
          <w:sz w:val="20"/>
          <w:szCs w:val="20"/>
        </w:rPr>
        <w:t>730,2)</w:t>
      </w:r>
      <w:r w:rsidR="00505A2F" w:rsidRPr="00423401">
        <w:rPr>
          <w:sz w:val="20"/>
          <w:szCs w:val="20"/>
        </w:rPr>
        <w:t>.</w:t>
      </w:r>
      <w:r w:rsidR="00090002" w:rsidRPr="00090002">
        <w:rPr>
          <w:b/>
          <w:noProof/>
          <w:sz w:val="20"/>
          <w:szCs w:val="20"/>
          <w:lang w:eastAsia="da-DK"/>
        </w:rPr>
        <w:t xml:space="preserve"> </w:t>
      </w:r>
    </w:p>
    <w:p w:rsidR="004A30A3" w:rsidRPr="00423401" w:rsidRDefault="004A30A3" w:rsidP="00975053">
      <w:pPr>
        <w:spacing w:after="0"/>
        <w:rPr>
          <w:b/>
          <w:sz w:val="20"/>
          <w:szCs w:val="20"/>
        </w:rPr>
      </w:pPr>
    </w:p>
    <w:p w:rsidR="00975053" w:rsidRPr="00423401" w:rsidRDefault="003132DD" w:rsidP="00975053">
      <w:pPr>
        <w:spacing w:after="0"/>
        <w:rPr>
          <w:sz w:val="20"/>
          <w:szCs w:val="20"/>
        </w:rPr>
      </w:pPr>
      <w:r w:rsidRPr="00423401">
        <w:rPr>
          <w:b/>
          <w:sz w:val="20"/>
          <w:szCs w:val="20"/>
        </w:rPr>
        <w:t>Sorteper</w:t>
      </w:r>
      <w:r w:rsidR="00C875D8" w:rsidRPr="00423401">
        <w:rPr>
          <w:sz w:val="20"/>
          <w:szCs w:val="20"/>
        </w:rPr>
        <w:t xml:space="preserve">. </w:t>
      </w:r>
      <w:r w:rsidR="000A2F5C" w:rsidRPr="00423401">
        <w:rPr>
          <w:sz w:val="20"/>
          <w:szCs w:val="20"/>
        </w:rPr>
        <w:t xml:space="preserve">Lav </w:t>
      </w:r>
      <w:r w:rsidRPr="00423401">
        <w:rPr>
          <w:sz w:val="20"/>
          <w:szCs w:val="20"/>
        </w:rPr>
        <w:t>10 sæt kort</w:t>
      </w:r>
      <w:r w:rsidR="00AA4186">
        <w:rPr>
          <w:sz w:val="20"/>
          <w:szCs w:val="20"/>
        </w:rPr>
        <w:t>. De skal</w:t>
      </w:r>
      <w:r w:rsidRPr="00423401">
        <w:rPr>
          <w:sz w:val="20"/>
          <w:szCs w:val="20"/>
        </w:rPr>
        <w:t xml:space="preserve"> passe sammen tre og tre </w:t>
      </w:r>
      <w:r w:rsidR="000A2F5C" w:rsidRPr="00423401">
        <w:rPr>
          <w:sz w:val="20"/>
          <w:szCs w:val="20"/>
        </w:rPr>
        <w:t>med en</w:t>
      </w:r>
      <w:r w:rsidRPr="00423401">
        <w:rPr>
          <w:sz w:val="20"/>
          <w:szCs w:val="20"/>
        </w:rPr>
        <w:t xml:space="preserve"> brøk,</w:t>
      </w:r>
      <w:r w:rsidR="005E27EF" w:rsidRPr="00423401">
        <w:rPr>
          <w:sz w:val="20"/>
          <w:szCs w:val="20"/>
        </w:rPr>
        <w:t xml:space="preserve"> </w:t>
      </w:r>
      <w:r w:rsidR="000A2F5C" w:rsidRPr="00423401">
        <w:rPr>
          <w:sz w:val="20"/>
          <w:szCs w:val="20"/>
        </w:rPr>
        <w:t>et</w:t>
      </w:r>
      <w:r w:rsidRPr="00423401">
        <w:rPr>
          <w:sz w:val="20"/>
          <w:szCs w:val="20"/>
        </w:rPr>
        <w:t xml:space="preserve"> decimaltal og </w:t>
      </w:r>
      <w:r w:rsidR="000A2F5C" w:rsidRPr="00423401">
        <w:rPr>
          <w:sz w:val="20"/>
          <w:szCs w:val="20"/>
        </w:rPr>
        <w:t xml:space="preserve">et </w:t>
      </w:r>
      <w:r w:rsidRPr="00423401">
        <w:rPr>
          <w:sz w:val="20"/>
          <w:szCs w:val="20"/>
        </w:rPr>
        <w:t>procent</w:t>
      </w:r>
      <w:r w:rsidR="000A2F5C" w:rsidRPr="00423401">
        <w:rPr>
          <w:sz w:val="20"/>
          <w:szCs w:val="20"/>
        </w:rPr>
        <w:t>tal</w:t>
      </w:r>
      <w:r w:rsidR="007422A3" w:rsidRPr="00423401">
        <w:rPr>
          <w:sz w:val="20"/>
          <w:szCs w:val="20"/>
        </w:rPr>
        <w:t>,</w:t>
      </w:r>
      <w:r w:rsidRPr="00423401">
        <w:rPr>
          <w:sz w:val="20"/>
          <w:szCs w:val="20"/>
        </w:rPr>
        <w:t xml:space="preserve"> fx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30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100</m:t>
            </m:r>
          </m:den>
        </m:f>
      </m:oMath>
      <w:r w:rsidR="00AA4186">
        <w:rPr>
          <w:rFonts w:eastAsiaTheme="minorEastAsia"/>
          <w:sz w:val="20"/>
          <w:szCs w:val="20"/>
        </w:rPr>
        <w:t>,</w:t>
      </w:r>
      <w:r w:rsidRPr="00423401">
        <w:rPr>
          <w:sz w:val="20"/>
          <w:szCs w:val="20"/>
        </w:rPr>
        <w:t xml:space="preserve"> 0,30 og 30 %. </w:t>
      </w:r>
      <w:r w:rsidR="000A2F5C" w:rsidRPr="00423401">
        <w:rPr>
          <w:sz w:val="20"/>
          <w:szCs w:val="20"/>
        </w:rPr>
        <w:t>Lav også et</w:t>
      </w:r>
      <w:r w:rsidRPr="00423401">
        <w:rPr>
          <w:sz w:val="20"/>
          <w:szCs w:val="20"/>
        </w:rPr>
        <w:t xml:space="preserve"> kort med ”Sorteper”. Bland kortene</w:t>
      </w:r>
      <w:r w:rsidR="007422A3" w:rsidRPr="00423401">
        <w:rPr>
          <w:sz w:val="20"/>
          <w:szCs w:val="20"/>
        </w:rPr>
        <w:t>,</w:t>
      </w:r>
      <w:r w:rsidR="000A2F5C" w:rsidRPr="00423401">
        <w:rPr>
          <w:sz w:val="20"/>
          <w:szCs w:val="20"/>
        </w:rPr>
        <w:t xml:space="preserve"> og f</w:t>
      </w:r>
      <w:r w:rsidRPr="00423401">
        <w:rPr>
          <w:sz w:val="20"/>
          <w:szCs w:val="20"/>
        </w:rPr>
        <w:t xml:space="preserve">ordel </w:t>
      </w:r>
      <w:r w:rsidR="007422A3" w:rsidRPr="00423401">
        <w:rPr>
          <w:sz w:val="20"/>
          <w:szCs w:val="20"/>
        </w:rPr>
        <w:t xml:space="preserve">dem </w:t>
      </w:r>
      <w:r w:rsidRPr="00423401">
        <w:rPr>
          <w:sz w:val="20"/>
          <w:szCs w:val="20"/>
        </w:rPr>
        <w:t xml:space="preserve">imellem </w:t>
      </w:r>
      <w:r w:rsidR="0065252F" w:rsidRPr="00423401">
        <w:rPr>
          <w:sz w:val="20"/>
          <w:szCs w:val="20"/>
        </w:rPr>
        <w:t>jer</w:t>
      </w:r>
      <w:r w:rsidR="000A2F5C" w:rsidRPr="00423401">
        <w:rPr>
          <w:sz w:val="20"/>
          <w:szCs w:val="20"/>
        </w:rPr>
        <w:t>. Bred dem ud som en vifte på hånden</w:t>
      </w:r>
      <w:r w:rsidR="007422A3" w:rsidRPr="00423401">
        <w:rPr>
          <w:sz w:val="20"/>
          <w:szCs w:val="20"/>
        </w:rPr>
        <w:t>,</w:t>
      </w:r>
      <w:r w:rsidR="000A2F5C" w:rsidRPr="00423401">
        <w:rPr>
          <w:sz w:val="20"/>
          <w:szCs w:val="20"/>
        </w:rPr>
        <w:t xml:space="preserve"> og træk på skift et kort fra hinanden. Læg stik </w:t>
      </w:r>
      <w:r w:rsidR="00AA4186">
        <w:rPr>
          <w:sz w:val="20"/>
          <w:szCs w:val="20"/>
        </w:rPr>
        <w:t>med</w:t>
      </w:r>
      <w:r w:rsidR="000A2F5C" w:rsidRPr="00423401">
        <w:rPr>
          <w:sz w:val="20"/>
          <w:szCs w:val="20"/>
        </w:rPr>
        <w:t xml:space="preserve"> brøk, decimaltal og procentkort, der passer sammen</w:t>
      </w:r>
      <w:r w:rsidR="007422A3" w:rsidRPr="00423401">
        <w:rPr>
          <w:sz w:val="20"/>
          <w:szCs w:val="20"/>
        </w:rPr>
        <w:t>,</w:t>
      </w:r>
      <w:r w:rsidR="000A2F5C" w:rsidRPr="00423401">
        <w:rPr>
          <w:sz w:val="20"/>
          <w:szCs w:val="20"/>
        </w:rPr>
        <w:t xml:space="preserve"> til side undervejs. Den, der til sidst sidder tilbage med Sorteperkortet, har tabt.</w:t>
      </w:r>
    </w:p>
    <w:p w:rsidR="000A2F5C" w:rsidRPr="00423401" w:rsidRDefault="000A2F5C" w:rsidP="00975053">
      <w:pPr>
        <w:spacing w:after="0"/>
        <w:rPr>
          <w:sz w:val="20"/>
          <w:szCs w:val="20"/>
        </w:rPr>
      </w:pPr>
    </w:p>
    <w:p w:rsidR="00D334ED" w:rsidRPr="00423401" w:rsidRDefault="004F4E30" w:rsidP="00975053">
      <w:pPr>
        <w:spacing w:after="0"/>
        <w:rPr>
          <w:sz w:val="20"/>
          <w:szCs w:val="20"/>
        </w:rPr>
      </w:pPr>
      <w:r w:rsidRPr="00423401">
        <w:rPr>
          <w:b/>
          <w:sz w:val="20"/>
          <w:szCs w:val="20"/>
        </w:rPr>
        <w:t>Hvor mange procent.</w:t>
      </w:r>
      <w:r w:rsidRPr="00423401">
        <w:rPr>
          <w:sz w:val="20"/>
          <w:szCs w:val="20"/>
        </w:rPr>
        <w:t xml:space="preserve"> Bland et sæt spillekort</w:t>
      </w:r>
      <w:r w:rsidR="007422A3" w:rsidRPr="00423401">
        <w:rPr>
          <w:sz w:val="20"/>
          <w:szCs w:val="20"/>
        </w:rPr>
        <w:t>,</w:t>
      </w:r>
      <w:r w:rsidRPr="00423401">
        <w:rPr>
          <w:sz w:val="20"/>
          <w:szCs w:val="20"/>
        </w:rPr>
        <w:t xml:space="preserve"> og vend 10 tilfæld</w:t>
      </w:r>
      <w:r w:rsidR="0065252F" w:rsidRPr="00423401">
        <w:rPr>
          <w:sz w:val="20"/>
          <w:szCs w:val="20"/>
        </w:rPr>
        <w:t>ig</w:t>
      </w:r>
      <w:r w:rsidRPr="00423401">
        <w:rPr>
          <w:sz w:val="20"/>
          <w:szCs w:val="20"/>
        </w:rPr>
        <w:t xml:space="preserve">e kort. Stil spørgsmål om procent ud fra </w:t>
      </w:r>
      <w:r w:rsidR="0065252F" w:rsidRPr="00423401">
        <w:rPr>
          <w:sz w:val="20"/>
          <w:szCs w:val="20"/>
        </w:rPr>
        <w:t xml:space="preserve">de vendte </w:t>
      </w:r>
      <w:r w:rsidRPr="00423401">
        <w:rPr>
          <w:sz w:val="20"/>
          <w:szCs w:val="20"/>
        </w:rPr>
        <w:t>kort</w:t>
      </w:r>
      <w:r w:rsidR="007422A3" w:rsidRPr="00423401">
        <w:rPr>
          <w:sz w:val="20"/>
          <w:szCs w:val="20"/>
        </w:rPr>
        <w:t>,</w:t>
      </w:r>
      <w:r w:rsidRPr="00423401">
        <w:rPr>
          <w:sz w:val="20"/>
          <w:szCs w:val="20"/>
        </w:rPr>
        <w:t xml:space="preserve"> fx</w:t>
      </w:r>
      <w:r w:rsidR="007422A3" w:rsidRPr="00423401">
        <w:rPr>
          <w:sz w:val="20"/>
          <w:szCs w:val="20"/>
        </w:rPr>
        <w:t>:</w:t>
      </w:r>
      <w:r w:rsidRPr="00423401">
        <w:rPr>
          <w:sz w:val="20"/>
          <w:szCs w:val="20"/>
        </w:rPr>
        <w:t xml:space="preserve"> ”Hvor mange procent er ulige tal?” ”Hvor mange procent er klør?” </w:t>
      </w:r>
      <w:r w:rsidR="0065252F" w:rsidRPr="00423401">
        <w:rPr>
          <w:sz w:val="20"/>
          <w:szCs w:val="20"/>
        </w:rPr>
        <w:t>Brøker skal omskrives</w:t>
      </w:r>
      <w:r w:rsidRPr="00423401">
        <w:rPr>
          <w:sz w:val="20"/>
          <w:szCs w:val="20"/>
        </w:rPr>
        <w:t xml:space="preserve"> til decimaltal og procent</w:t>
      </w:r>
      <w:r w:rsidR="007422A3" w:rsidRPr="00423401">
        <w:rPr>
          <w:sz w:val="20"/>
          <w:szCs w:val="20"/>
        </w:rPr>
        <w:t>,</w:t>
      </w:r>
      <w:r w:rsidRPr="00423401">
        <w:rPr>
          <w:sz w:val="20"/>
          <w:szCs w:val="20"/>
        </w:rPr>
        <w:t xml:space="preserve"> fx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4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10</m:t>
            </m:r>
          </m:den>
        </m:f>
      </m:oMath>
      <w:r w:rsidR="00AA4186">
        <w:rPr>
          <w:sz w:val="20"/>
          <w:szCs w:val="20"/>
        </w:rPr>
        <w:t>,</w:t>
      </w:r>
      <w:r w:rsidRPr="00423401">
        <w:rPr>
          <w:sz w:val="20"/>
          <w:szCs w:val="20"/>
        </w:rPr>
        <w:t xml:space="preserve"> 0,4</w:t>
      </w:r>
      <w:r w:rsidR="00AA4186">
        <w:rPr>
          <w:sz w:val="20"/>
          <w:szCs w:val="20"/>
        </w:rPr>
        <w:t>,</w:t>
      </w:r>
      <w:r w:rsidRPr="00423401">
        <w:rPr>
          <w:sz w:val="20"/>
          <w:szCs w:val="20"/>
        </w:rPr>
        <w:t xml:space="preserve"> 40 %</w:t>
      </w:r>
      <w:r w:rsidR="00D76AEA" w:rsidRPr="00423401">
        <w:rPr>
          <w:sz w:val="20"/>
          <w:szCs w:val="20"/>
        </w:rPr>
        <w:t>. Når der ikke kan stilles/svares på flere spørgsmål, trækkes 10 nye tilfæld</w:t>
      </w:r>
      <w:r w:rsidR="0065252F" w:rsidRPr="00423401">
        <w:rPr>
          <w:sz w:val="20"/>
          <w:szCs w:val="20"/>
        </w:rPr>
        <w:t>ig</w:t>
      </w:r>
      <w:r w:rsidR="00D76AEA" w:rsidRPr="00423401">
        <w:rPr>
          <w:sz w:val="20"/>
          <w:szCs w:val="20"/>
        </w:rPr>
        <w:t>e kort. Prøv også at bytte roller undervejs.</w:t>
      </w:r>
    </w:p>
    <w:p w:rsidR="00975053" w:rsidRPr="00423401" w:rsidRDefault="00975053" w:rsidP="00975053">
      <w:pPr>
        <w:spacing w:after="0"/>
        <w:rPr>
          <w:sz w:val="20"/>
          <w:szCs w:val="20"/>
        </w:rPr>
      </w:pPr>
    </w:p>
    <w:p w:rsidR="00D334ED" w:rsidRPr="00423401" w:rsidRDefault="004934F0" w:rsidP="00975053">
      <w:pPr>
        <w:spacing w:after="0"/>
        <w:rPr>
          <w:sz w:val="20"/>
          <w:szCs w:val="20"/>
        </w:rPr>
      </w:pPr>
      <w:r w:rsidRPr="00423401">
        <w:rPr>
          <w:b/>
          <w:sz w:val="20"/>
          <w:szCs w:val="20"/>
        </w:rPr>
        <w:t>Krig</w:t>
      </w:r>
      <w:r w:rsidR="00687C2A" w:rsidRPr="00423401">
        <w:rPr>
          <w:b/>
          <w:sz w:val="20"/>
          <w:szCs w:val="20"/>
        </w:rPr>
        <w:t>.</w:t>
      </w:r>
      <w:r w:rsidR="00DA0E17" w:rsidRPr="00423401">
        <w:rPr>
          <w:sz w:val="20"/>
          <w:szCs w:val="20"/>
        </w:rPr>
        <w:t xml:space="preserve"> Sorter billedkort og jokere fra et kortspil. De røde kort er negative tal og de sorte positive</w:t>
      </w:r>
      <w:r w:rsidR="007422A3" w:rsidRPr="00423401">
        <w:rPr>
          <w:sz w:val="20"/>
          <w:szCs w:val="20"/>
        </w:rPr>
        <w:t>,</w:t>
      </w:r>
      <w:r w:rsidR="00CB1E67" w:rsidRPr="00423401">
        <w:rPr>
          <w:sz w:val="20"/>
          <w:szCs w:val="20"/>
        </w:rPr>
        <w:t xml:space="preserve"> fx svarer ruder 2 til -2</w:t>
      </w:r>
      <w:r w:rsidR="00DA0E17" w:rsidRPr="00423401">
        <w:rPr>
          <w:sz w:val="20"/>
          <w:szCs w:val="20"/>
        </w:rPr>
        <w:t xml:space="preserve">. </w:t>
      </w:r>
      <w:r w:rsidRPr="00423401">
        <w:rPr>
          <w:sz w:val="20"/>
          <w:szCs w:val="20"/>
        </w:rPr>
        <w:t xml:space="preserve">Fordel kortene imellem </w:t>
      </w:r>
      <w:r w:rsidR="0065252F" w:rsidRPr="00423401">
        <w:rPr>
          <w:sz w:val="20"/>
          <w:szCs w:val="20"/>
        </w:rPr>
        <w:t>jer</w:t>
      </w:r>
      <w:r w:rsidRPr="00423401">
        <w:rPr>
          <w:sz w:val="20"/>
          <w:szCs w:val="20"/>
        </w:rPr>
        <w:t>. Begge vender samtidigt to eller tre</w:t>
      </w:r>
      <w:r w:rsidR="00CB1E67" w:rsidRPr="00423401">
        <w:rPr>
          <w:sz w:val="20"/>
          <w:szCs w:val="20"/>
        </w:rPr>
        <w:t xml:space="preserve"> kor</w:t>
      </w:r>
      <w:r w:rsidRPr="00423401">
        <w:rPr>
          <w:sz w:val="20"/>
          <w:szCs w:val="20"/>
        </w:rPr>
        <w:t xml:space="preserve">t ad gangen. Den med den </w:t>
      </w:r>
      <w:r w:rsidR="006810E8" w:rsidRPr="00423401">
        <w:rPr>
          <w:sz w:val="20"/>
          <w:szCs w:val="20"/>
        </w:rPr>
        <w:t>største</w:t>
      </w:r>
      <w:r w:rsidRPr="00423401">
        <w:rPr>
          <w:sz w:val="20"/>
          <w:szCs w:val="20"/>
        </w:rPr>
        <w:t xml:space="preserve"> sum vinder kortene. I tilfælde af ens sum, meldes ”krig”</w:t>
      </w:r>
      <w:r w:rsidR="007422A3" w:rsidRPr="00423401">
        <w:rPr>
          <w:sz w:val="20"/>
          <w:szCs w:val="20"/>
        </w:rPr>
        <w:t>,</w:t>
      </w:r>
      <w:r w:rsidRPr="00423401">
        <w:rPr>
          <w:sz w:val="20"/>
          <w:szCs w:val="20"/>
        </w:rPr>
        <w:t xml:space="preserve"> og der vendes endnu en omgang kort. Den, der til sidst har vundet alle kortene, vinder.</w:t>
      </w:r>
    </w:p>
    <w:p w:rsidR="00D334ED" w:rsidRPr="00423401" w:rsidRDefault="00D334ED" w:rsidP="00975053">
      <w:pPr>
        <w:spacing w:after="0"/>
        <w:rPr>
          <w:b/>
          <w:sz w:val="20"/>
          <w:szCs w:val="20"/>
        </w:rPr>
      </w:pPr>
    </w:p>
    <w:p w:rsidR="00C45BCE" w:rsidRPr="00423401" w:rsidRDefault="00CE2E22" w:rsidP="00975053">
      <w:pPr>
        <w:spacing w:after="0"/>
        <w:rPr>
          <w:sz w:val="20"/>
          <w:szCs w:val="20"/>
        </w:rPr>
      </w:pPr>
      <w:r w:rsidRPr="00423401">
        <w:rPr>
          <w:sz w:val="20"/>
          <w:szCs w:val="20"/>
        </w:rPr>
        <w:t>God fornøjelse</w:t>
      </w:r>
      <w:r w:rsidR="00C45BCE" w:rsidRPr="00423401">
        <w:rPr>
          <w:sz w:val="20"/>
          <w:szCs w:val="20"/>
        </w:rPr>
        <w:t xml:space="preserve"> og m</w:t>
      </w:r>
      <w:r w:rsidRPr="00423401">
        <w:rPr>
          <w:sz w:val="20"/>
          <w:szCs w:val="20"/>
        </w:rPr>
        <w:t>ed v</w:t>
      </w:r>
      <w:r w:rsidR="00D334ED" w:rsidRPr="00423401">
        <w:rPr>
          <w:sz w:val="20"/>
          <w:szCs w:val="20"/>
        </w:rPr>
        <w:t>enlig hilsen</w:t>
      </w:r>
    </w:p>
    <w:p w:rsidR="00C45BCE" w:rsidRPr="00423401" w:rsidRDefault="00C45BCE" w:rsidP="00975053">
      <w:pPr>
        <w:spacing w:after="0"/>
        <w:rPr>
          <w:b/>
          <w:sz w:val="20"/>
          <w:szCs w:val="20"/>
        </w:rPr>
      </w:pPr>
    </w:p>
    <w:bookmarkStart w:id="0" w:name="Tekst1"/>
    <w:p w:rsidR="00D334ED" w:rsidRPr="00423401" w:rsidRDefault="00E928C7" w:rsidP="000442CD">
      <w:pPr>
        <w:rPr>
          <w:rFonts w:cs="Arial"/>
          <w:sz w:val="20"/>
          <w:szCs w:val="20"/>
        </w:rPr>
      </w:pPr>
      <w:r w:rsidRPr="00423401">
        <w:rPr>
          <w:rFonts w:cs="Arial"/>
          <w:sz w:val="20"/>
          <w:szCs w:val="20"/>
        </w:rPr>
        <w:fldChar w:fldCharType="begin">
          <w:ffData>
            <w:name w:val="Tekst1"/>
            <w:enabled/>
            <w:calcOnExit w:val="0"/>
            <w:textInput>
              <w:default w:val="Skriv dit navn her..."/>
            </w:textInput>
          </w:ffData>
        </w:fldChar>
      </w:r>
      <w:r w:rsidR="00C45BCE" w:rsidRPr="00423401">
        <w:rPr>
          <w:rFonts w:cs="Arial"/>
          <w:sz w:val="20"/>
          <w:szCs w:val="20"/>
        </w:rPr>
        <w:instrText xml:space="preserve"> FORMTEXT </w:instrText>
      </w:r>
      <w:r w:rsidRPr="00423401">
        <w:rPr>
          <w:rFonts w:cs="Arial"/>
          <w:sz w:val="20"/>
          <w:szCs w:val="20"/>
        </w:rPr>
      </w:r>
      <w:r w:rsidRPr="00423401">
        <w:rPr>
          <w:rFonts w:cs="Arial"/>
          <w:sz w:val="20"/>
          <w:szCs w:val="20"/>
        </w:rPr>
        <w:fldChar w:fldCharType="separate"/>
      </w:r>
      <w:r w:rsidR="00C45BCE" w:rsidRPr="00423401">
        <w:rPr>
          <w:rFonts w:cs="Arial"/>
          <w:noProof/>
          <w:sz w:val="20"/>
          <w:szCs w:val="20"/>
        </w:rPr>
        <w:t>Skriv dit navn her...</w:t>
      </w:r>
      <w:r w:rsidRPr="00423401">
        <w:rPr>
          <w:rFonts w:cs="Arial"/>
          <w:sz w:val="20"/>
          <w:szCs w:val="20"/>
        </w:rPr>
        <w:fldChar w:fldCharType="end"/>
      </w:r>
      <w:bookmarkEnd w:id="0"/>
    </w:p>
    <w:sectPr w:rsidR="00D334ED" w:rsidRPr="00423401" w:rsidSect="003716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C42"/>
    <w:multiLevelType w:val="hybridMultilevel"/>
    <w:tmpl w:val="6DE0B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11A62"/>
    <w:multiLevelType w:val="hybridMultilevel"/>
    <w:tmpl w:val="18B2D3C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29757E"/>
    <w:multiLevelType w:val="hybridMultilevel"/>
    <w:tmpl w:val="A4CA6B8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3B7FEE"/>
    <w:rsid w:val="00013DB9"/>
    <w:rsid w:val="000442CD"/>
    <w:rsid w:val="00063E8F"/>
    <w:rsid w:val="000709D5"/>
    <w:rsid w:val="00070DDB"/>
    <w:rsid w:val="00080133"/>
    <w:rsid w:val="00085340"/>
    <w:rsid w:val="00086717"/>
    <w:rsid w:val="00090002"/>
    <w:rsid w:val="000A1645"/>
    <w:rsid w:val="000A2F5C"/>
    <w:rsid w:val="000C5886"/>
    <w:rsid w:val="00131FC1"/>
    <w:rsid w:val="0014404B"/>
    <w:rsid w:val="001500C3"/>
    <w:rsid w:val="00161FF3"/>
    <w:rsid w:val="0016573F"/>
    <w:rsid w:val="00166807"/>
    <w:rsid w:val="00167FE9"/>
    <w:rsid w:val="00171711"/>
    <w:rsid w:val="00182B6F"/>
    <w:rsid w:val="00185CD6"/>
    <w:rsid w:val="001A0275"/>
    <w:rsid w:val="001A1736"/>
    <w:rsid w:val="001A17A3"/>
    <w:rsid w:val="001A19C3"/>
    <w:rsid w:val="001A1C9D"/>
    <w:rsid w:val="001C7B96"/>
    <w:rsid w:val="00213AE7"/>
    <w:rsid w:val="002233EE"/>
    <w:rsid w:val="002472CE"/>
    <w:rsid w:val="00256533"/>
    <w:rsid w:val="00266788"/>
    <w:rsid w:val="00282285"/>
    <w:rsid w:val="002A1A78"/>
    <w:rsid w:val="002C127B"/>
    <w:rsid w:val="003132DD"/>
    <w:rsid w:val="00316092"/>
    <w:rsid w:val="003422CD"/>
    <w:rsid w:val="00343D24"/>
    <w:rsid w:val="003716F1"/>
    <w:rsid w:val="003B7FEE"/>
    <w:rsid w:val="003E3361"/>
    <w:rsid w:val="003E44EA"/>
    <w:rsid w:val="003F7C0A"/>
    <w:rsid w:val="00404AA2"/>
    <w:rsid w:val="00423401"/>
    <w:rsid w:val="00443A80"/>
    <w:rsid w:val="004934F0"/>
    <w:rsid w:val="004A30A3"/>
    <w:rsid w:val="004B372F"/>
    <w:rsid w:val="004D6B38"/>
    <w:rsid w:val="004F4E30"/>
    <w:rsid w:val="0050305C"/>
    <w:rsid w:val="00505A2F"/>
    <w:rsid w:val="0051558F"/>
    <w:rsid w:val="0054162C"/>
    <w:rsid w:val="0055053A"/>
    <w:rsid w:val="00552DA7"/>
    <w:rsid w:val="00595C13"/>
    <w:rsid w:val="005C2FE2"/>
    <w:rsid w:val="005E27EF"/>
    <w:rsid w:val="005F2A1D"/>
    <w:rsid w:val="0061502E"/>
    <w:rsid w:val="00625907"/>
    <w:rsid w:val="00633853"/>
    <w:rsid w:val="006367C9"/>
    <w:rsid w:val="0065252F"/>
    <w:rsid w:val="006810E8"/>
    <w:rsid w:val="00687C2A"/>
    <w:rsid w:val="006907F7"/>
    <w:rsid w:val="006D6DE5"/>
    <w:rsid w:val="006D74B7"/>
    <w:rsid w:val="006D7594"/>
    <w:rsid w:val="006F4A89"/>
    <w:rsid w:val="00705EBE"/>
    <w:rsid w:val="007422A3"/>
    <w:rsid w:val="00744E40"/>
    <w:rsid w:val="0074709B"/>
    <w:rsid w:val="0077153A"/>
    <w:rsid w:val="007A3524"/>
    <w:rsid w:val="007F515C"/>
    <w:rsid w:val="00825B83"/>
    <w:rsid w:val="00830218"/>
    <w:rsid w:val="0083499B"/>
    <w:rsid w:val="00857AC5"/>
    <w:rsid w:val="008676C1"/>
    <w:rsid w:val="008719EE"/>
    <w:rsid w:val="008736AB"/>
    <w:rsid w:val="008D691B"/>
    <w:rsid w:val="00930F1B"/>
    <w:rsid w:val="0094077A"/>
    <w:rsid w:val="009526C8"/>
    <w:rsid w:val="00973278"/>
    <w:rsid w:val="00975053"/>
    <w:rsid w:val="00987C6B"/>
    <w:rsid w:val="009D4639"/>
    <w:rsid w:val="009F339B"/>
    <w:rsid w:val="00A009A6"/>
    <w:rsid w:val="00A022E4"/>
    <w:rsid w:val="00A67632"/>
    <w:rsid w:val="00A67DA7"/>
    <w:rsid w:val="00AA4186"/>
    <w:rsid w:val="00AC4D92"/>
    <w:rsid w:val="00AC61BE"/>
    <w:rsid w:val="00AE5A64"/>
    <w:rsid w:val="00B3022D"/>
    <w:rsid w:val="00B414E0"/>
    <w:rsid w:val="00B41B13"/>
    <w:rsid w:val="00B8487D"/>
    <w:rsid w:val="00B84BCE"/>
    <w:rsid w:val="00BA3639"/>
    <w:rsid w:val="00BB517D"/>
    <w:rsid w:val="00C012BB"/>
    <w:rsid w:val="00C061B1"/>
    <w:rsid w:val="00C2060C"/>
    <w:rsid w:val="00C43F4A"/>
    <w:rsid w:val="00C45BCE"/>
    <w:rsid w:val="00C46BB5"/>
    <w:rsid w:val="00C5414F"/>
    <w:rsid w:val="00C56C81"/>
    <w:rsid w:val="00C60781"/>
    <w:rsid w:val="00C875D8"/>
    <w:rsid w:val="00CB1E67"/>
    <w:rsid w:val="00CB6F6F"/>
    <w:rsid w:val="00CB7086"/>
    <w:rsid w:val="00CD2A23"/>
    <w:rsid w:val="00CD2B98"/>
    <w:rsid w:val="00CE2E22"/>
    <w:rsid w:val="00D23DC2"/>
    <w:rsid w:val="00D334ED"/>
    <w:rsid w:val="00D52026"/>
    <w:rsid w:val="00D53E2D"/>
    <w:rsid w:val="00D55BF1"/>
    <w:rsid w:val="00D76AEA"/>
    <w:rsid w:val="00DA0E17"/>
    <w:rsid w:val="00DD743E"/>
    <w:rsid w:val="00DE51D9"/>
    <w:rsid w:val="00E242E2"/>
    <w:rsid w:val="00E27FAB"/>
    <w:rsid w:val="00E30FAD"/>
    <w:rsid w:val="00E40E9D"/>
    <w:rsid w:val="00E44BC7"/>
    <w:rsid w:val="00E457FD"/>
    <w:rsid w:val="00E928C7"/>
    <w:rsid w:val="00EE13A2"/>
    <w:rsid w:val="00F0480E"/>
    <w:rsid w:val="00F212A9"/>
    <w:rsid w:val="00F358A4"/>
    <w:rsid w:val="00F47BBF"/>
    <w:rsid w:val="00F5625B"/>
    <w:rsid w:val="00FA5712"/>
    <w:rsid w:val="00FC0147"/>
    <w:rsid w:val="00FF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2E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B7FE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334ED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061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061B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061B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061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061B1"/>
    <w:rPr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0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061B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615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dsholdertekst">
    <w:name w:val="Placeholder Text"/>
    <w:basedOn w:val="Standardskrifttypeiafsnit"/>
    <w:uiPriority w:val="99"/>
    <w:semiHidden/>
    <w:rsid w:val="0009000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7807-7D45-4FB6-BA23-ED1E9F8E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352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ALIhfr</cp:lastModifiedBy>
  <cp:revision>11</cp:revision>
  <cp:lastPrinted>2011-08-10T12:17:00Z</cp:lastPrinted>
  <dcterms:created xsi:type="dcterms:W3CDTF">2011-08-09T08:55:00Z</dcterms:created>
  <dcterms:modified xsi:type="dcterms:W3CDTF">2011-08-10T12:46:00Z</dcterms:modified>
</cp:coreProperties>
</file>